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  <w:jc w:val="center"/>
      </w:pPr>
      <w:r>
        <w:rPr>
          <w:rFonts w:ascii="Arial" w:cs="Arial" w:eastAsia="Arial" w:hAnsi="Arial"/>
          <w:b/>
          <w:bCs/>
          <w:color w:val="000000"/>
          <w:sz w:val="36"/>
          <w:szCs w:val="36"/>
        </w:rPr>
        <w:t xml:space="preserve">ДОПОЛНЕНИЕ К ТЕХНИЧЕСКОМУ ЗАДАНИЮ</w:t>
      </w:r>
    </w:p>
    <w:p>
      <w:pPr>
        <w:spacing w:after="200"/>
        <w:jc w:val="center"/>
      </w:pPr>
      <w:r>
        <w:rPr>
          <w:rFonts w:ascii="Arial" w:cs="Arial" w:eastAsia="Arial" w:hAnsi="Arial"/>
          <w:color w:val="333333"/>
          <w:sz w:val="28"/>
          <w:szCs w:val="28"/>
        </w:rPr>
        <w:t xml:space="preserve">CRM-система для фитнес-клубов</w:t>
      </w:r>
    </w:p>
    <w:p>
      <w:pPr>
        <w:spacing w:after="60"/>
      </w:pPr>
    </w:p>
    <w:p>
      <w:pPr>
        <w:jc w:val="center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Разделы 12–16: SIP-клиент, REST API, Админ-панели</w:t>
      </w:r>
    </w:p>
    <w:p>
      <w:pPr>
        <w:spacing w:after="60"/>
      </w:pPr>
    </w:p>
    <w:p>
      <w:pPr>
        <w:spacing w:before="600"/>
        <w:jc w:val="center"/>
      </w:pPr>
      <w:r>
        <w:rPr>
          <w:rFonts w:ascii="Arial" w:cs="Arial" w:eastAsia="Arial" w:hAnsi="Arial"/>
          <w:color w:val="888888"/>
          <w:sz w:val="22"/>
          <w:szCs w:val="22"/>
        </w:rPr>
        <w:t xml:space="preserve">Версия 1.1 | Февраль 2026</w:t>
      </w: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000000"/>
          <w:sz w:val="32"/>
          <w:szCs w:val="32"/>
        </w:rPr>
        <w:t xml:space="preserve">12. Встроенный SIP-клиент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12.1 Назначение</w:t>
      </w: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Встроенный SIP-клиент позволяет тренерам, координаторам и менеджерам совершать исходящие звонки клиентам непосредственно из мобильного приложения с отображением номера фитнес-клуба (CallerID клуба). Это исключает необходимость использования личного телефона тренера и повышает профессиональный уровень коммуникации.</w:t>
      </w:r>
    </w:p>
    <w:p>
      <w:pPr>
        <w:spacing w:after="60"/>
      </w:pP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12.2 Функциональные требования</w:t>
      </w: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12.2.1 Инициация звонка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Точки вызова: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звонок инициируется из любого места, где отображается иконка телефона: карточка клиента (п. 5.6.2), карточка клиента в воронке (п. 5.7.2), список спящих клиентов (п. 5.8.4), детальный экран координатора (п. 5.9.2).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Приоритет SIP: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нажатии на иконку звонка система использует встроенный SIP-клиент. Если SIP-соединение недоступно (нет интернета, сервер недоступен), отображается уведомление с предложением позвонить через стандартный диалер.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CallerID: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исходящий звонок отображается у клиента как звонок с номера фитнес-клуба, настроенного в панели администратора клуба.</w:t>
      </w:r>
    </w:p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12.2.2 Экран активного звонка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Имя и аватар клиента (из карточки)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Номер телефона клиента (полный, без маскировки)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Таймер продолжительности звонка (мм:сс)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Статус соединения: Вызов... / Разговор / Завершён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Кнопки управления: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Отключить микрофон (toggle), Громкая связь (toggle), Клавиатура (DTMF), Завершить звонок (красная кнопка)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Возможность свернуть экран звонка и продолжить работу в приложении (PiP-баннер сверху экрана с таймером и кнопкой завершения)</w:t>
      </w:r>
    </w:p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12.2.3 Журнал звонков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Хронологический список звонков (от новых к старым)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Каждая запись: ФИО клиента, номер, дата/время, продолжительность, статус (успешный / не отвечает / занято / ошибка)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Фильтрация: все / исходящие / пропущенные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При нажатии на запись: переход в карточку клиента или повторный звонок</w:t>
      </w:r>
    </w:p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12.2.4 Настройки SIP (в админке клуба, п. 14)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SIP-сервер (адрес, порт)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SIP-аккаунт (логин, пароль) для каждого клуба или для каждого пользователя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Исходящий CallerID (номер клуба)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Кодеки: поддержка G.711 (a-law, u-law), Opus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SRTP/TLS для шифрования голосового трафика</w:t>
      </w:r>
    </w:p>
    <w:p>
      <w:pPr>
        <w:spacing w:after="60"/>
      </w:pP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12.3 Технические требования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Параметр</w:t>
            </w:r>
          </w:p>
        </w:tc>
        <w:tc>
          <w:tcPr>
            <w:tcW w:type="dxa" w:w="60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Значение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Протокол</w:t>
            </w:r>
          </w:p>
        </w:tc>
        <w:tc>
          <w:tcPr>
            <w:tcW w:type="dxa" w:w="60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SIP/2.0 (RFC 3261) поверх UDP/TCP/TLS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Транспорт медиа</w:t>
            </w:r>
          </w:p>
        </w:tc>
        <w:tc>
          <w:tcPr>
            <w:tcW w:type="dxa" w:w="60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RTP/SRTP (RFC 3711)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Кодеки</w:t>
            </w:r>
          </w:p>
        </w:tc>
        <w:tc>
          <w:tcPr>
            <w:tcW w:type="dxa" w:w="60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G.711 a-law/u-law (обязательно), Opus (рекомендуемый)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NAT Traversal</w:t>
            </w:r>
          </w:p>
        </w:tc>
        <w:tc>
          <w:tcPr>
            <w:tcW w:type="dxa" w:w="60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STUN / TURN / ICE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Библиотека (Mobile)</w:t>
            </w:r>
          </w:p>
        </w:tc>
        <w:tc>
          <w:tcPr>
            <w:tcW w:type="dxa" w:w="60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react-native-location (SRTP) / SRTP (SRTP/TLS) SRTP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Задержка</w:t>
            </w:r>
          </w:p>
        </w:tc>
        <w:tc>
          <w:tcPr>
            <w:tcW w:type="dxa" w:w="60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Не более 200 мс (end-to-end)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Качество связи</w:t>
            </w:r>
          </w:p>
        </w:tc>
        <w:tc>
          <w:tcPr>
            <w:tcW w:type="dxa" w:w="60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Минимум MOS 3.5 при стабильном соединении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Фоновый режим (iOS)</w:t>
            </w:r>
          </w:p>
        </w:tc>
        <w:tc>
          <w:tcPr>
            <w:tcW w:type="dxa" w:w="60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VoIP Push Notifications (PushKit) для входящих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Фоновый режим (Android)</w:t>
            </w:r>
          </w:p>
        </w:tc>
        <w:tc>
          <w:tcPr>
            <w:tcW w:type="dxa" w:w="60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Foreground Service для активного звонка</w:t>
            </w:r>
          </w:p>
        </w:tc>
      </w:tr>
    </w:tbl>
    <w:p>
      <w:pPr>
        <w:spacing w:after="60"/>
      </w:pP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12.4 Ограничения первой версии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Только исходящие звонки (входящие через SIP не поддерживаются в v1)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Запись звонков не реализуется (может быть добавлена в следующих версиях)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Конференц-связь не поддерживается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Интеграция с внешними АТС (Asterisk, FreeSWITCH и др.) описывается отдельным ТЗ</w:t>
      </w:r>
    </w:p>
    <w:p>
      <w:pPr>
        <w:spacing w:after="60"/>
      </w:pP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000000"/>
          <w:sz w:val="32"/>
          <w:szCs w:val="32"/>
        </w:rPr>
        <w:t xml:space="preserve">13. REST API: входящие эндпоинты и исходящие события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13.1 Общие принципы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Формат: REST (JSON), спецификация OpenAPI 3.1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Базовый URL: https://api.{domain}/v1/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Аутентификация: Bearer Token (JWT) для всех запросов. API-ключи для серверных интеграций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Версионирование: через префикс URL (/v1/, /v2/)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Rate limiting: настраивается на уровне API-ключа (по умолчанию 1000 запросов/мин)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Пагинация: cursor-based (параметры cursor, limit)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Фильтрация: query-параметры (?status=active&amp;department=pool)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Коды ответов: 200 OK, 201 Created, 400 Bad Request, 401 Unauthorized, 403 Forbidden, 404 Not Found, 422 Validation Error, 429 Rate Limited, 500 Internal Server Error</w:t>
      </w:r>
    </w:p>
    <w:p>
      <w:pPr>
        <w:spacing w:after="60"/>
      </w:pP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13.2 Входящие эндпоинты (по сущностям)</w:t>
      </w: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13.2.1 Клиенты (/v1/clients)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1800"/>
        <w:gridCol w:w="2500"/>
        <w:gridCol w:w="3526"/>
      </w:tblGrid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Метод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Путь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Описание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Права доступа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GET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/v1/clients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Список клиентов (с пагинацией, фильтрами)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 (свои), Координатор/ФМ (все)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GET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/v1/clients/:id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Детальная карточка клиента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 (свои), Координатор/ФМ (все)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PATCH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/v1/clients/:id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Обновление данных (цели, травмы, пожелания)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 (свои), Координатор/ФМ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GET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/v1/clients/:id/services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Пакеты услуг и остатки клиента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 (свои), Координатор/ФМ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GET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/v1/clients/sleeping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Список спящих клиентов тренера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</w:t>
            </w:r>
          </w:p>
        </w:tc>
      </w:tr>
    </w:tbl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13.2.2 Расписание и тренировки (/v1/trainings)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1800"/>
        <w:gridCol w:w="2500"/>
        <w:gridCol w:w="3526"/>
      </w:tblGrid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Метод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Путь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Описание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Права доступа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GET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/v1/trainings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Список тренировок (по дате, тренеру, клиенту)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 (свои), Координатор/ФМ (все)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POST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/v1/trainings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Создание тренировки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GET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/v1/trainings/:id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Детальная информация о тренировке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 (свои), Координатор/ФМ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PATCH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/v1/trainings/:id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Обновление (изменение времени, зала, статуса)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 (свои), ФМ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POST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/v1/trainings/:id/cancel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Отмена с указанием причины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 (свои), ФМ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POST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/v1/trainings/:id/reschedule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Перенос тренировки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 (свои), ФМ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POST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/v1/trainings/:id/repeat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Повтор (создание копии)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</w:t>
            </w:r>
          </w:p>
        </w:tc>
      </w:tr>
    </w:tbl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13.2.3 Воронка продаж (/v1/funnel)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1800"/>
        <w:gridCol w:w="2500"/>
        <w:gridCol w:w="3526"/>
      </w:tblGrid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Метод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Путь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Описание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Права доступа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GET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/v1/funnel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Список клиентов воронки (по этапу)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 (свои), Координатор/ФМ (все)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POST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/v1/funnel/:id/action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Действие: назначить, перенести, отказ, не дозвонился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 (свои), Координатор/ФМ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POST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/v1/funnel/:id/assign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Назначить тренера (распределение)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Координатор, ФМ, Админ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POST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/v1/funnel/:id/transfer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Передать в другой департамент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Координатор, ФМ, Админ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POST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/v1/funnel/:id/move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Переместить клиента по этапам воронки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ФМ, Админ</w:t>
            </w:r>
          </w:p>
        </w:tc>
      </w:tr>
    </w:tbl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13.2.4 Продажи (/v1/sales)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1800"/>
        <w:gridCol w:w="2500"/>
        <w:gridCol w:w="3526"/>
      </w:tblGrid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Метод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Путь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Описание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Права доступа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GET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/v1/sales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Список продаж (по периоду, тренеру)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 (свои), Координатор/ФМ (все)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POST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/v1/sales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Выставить продажу клиенту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Тренер, ФМ, Админ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GET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/v1/sales/debts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Список долгов (неоплаченных услуг)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 (свои)</w:t>
            </w:r>
          </w:p>
        </w:tc>
      </w:tr>
    </w:tbl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13.2.5 Статистика и отчёты (/v1/stats)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1800"/>
        <w:gridCol w:w="2500"/>
        <w:gridCol w:w="3526"/>
      </w:tblGrid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Метод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Путь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Описание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Права доступа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GET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/v1/stats/summary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Сводная статистика (продажи + реализация)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 (свои), Координатор/ФМ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GET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/v1/stats/funnel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Воронка конверсии с процентами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 (свои), Координатор/ФМ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GET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/v1/stats/rating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Рейтинг тренеров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Все роли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POST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/v1/reports/generate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Формирование отчёта (PDF)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Тренер, Координатор, ФМ</w:t>
            </w:r>
          </w:p>
        </w:tc>
      </w:tr>
    </w:tbl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13.2.6 Пользователи и график (/v1/users, /v1/schedule)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1800"/>
        <w:gridCol w:w="2500"/>
        <w:gridCol w:w="3526"/>
      </w:tblGrid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Метод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Путь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Описание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Права доступа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GET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/v1/users/trainers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Список тренеров (с фильтром по департаменту)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Координатор, ФМ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GET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/v1/schedule/work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График работы тренера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 (свой), Координатор/ФМ</w:t>
            </w:r>
          </w:p>
        </w:tc>
      </w:tr>
      <w:tr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PUT</w:t>
            </w:r>
          </w:p>
        </w:tc>
        <w:tc>
          <w:tcPr>
            <w:tcW w:type="dxa" w:w="1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/v1/schedule/work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Обновление графика работы (синхр. с 1С)</w:t>
            </w:r>
          </w:p>
        </w:tc>
        <w:tc>
          <w:tcPr>
            <w:tcW w:type="dxa" w:w="3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 (свой), Админ</w:t>
            </w:r>
          </w:p>
        </w:tc>
      </w:tr>
    </w:tbl>
    <w:p>
      <w:pPr>
        <w:spacing w:after="60"/>
      </w:pP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13.3 Исходящие события (Webhooks)</w:t>
      </w: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Система поддерживает отправку исходящих событий (webhooks) на настроенные URL при изменении данных. Это позволяет внешним системам получать уведомления в реальном времени без опроса API.</w:t>
      </w:r>
    </w:p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13.3.1 Формат события</w:t>
      </w: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Все события отправляются POST-запросом в формате JSON:</w:t>
      </w:r>
    </w:p>
    <w:p>
      <w:pPr>
        <w:spacing w:after="120"/>
        <w:rPr>
          <w:rFonts w:ascii="Courier New" w:cs="Courier New" w:eastAsia="Courier New" w:hAnsi="Courier New"/>
          <w:sz w:val="20"/>
          <w:szCs w:val="20"/>
        </w:rPr>
      </w:pP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{ "event": "training.created", "timestamp": "2026-02-13T12:00:00Z", "club_id": "uuid", "data": { ... }, "signature": "HMAC-SHA256" }</w:t>
      </w:r>
    </w:p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13.3.2 Перечень событий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3013"/>
        <w:gridCol w:w="3013"/>
      </w:tblGrid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Событие (event)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Триггер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Данные (data)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client.created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Создание клиента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ID, ФИО, телефон, членство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client.updated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Обновление карточки клиента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ID, изменённые поля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training.created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Создание тренировки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ID, тип, дата/время, тренер, клиент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training.cancelled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Отмена тренировки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ID, причина отмены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training.rescheduled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Перенос тренировки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ID, старая/новая дата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training.completed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Тренировка проведена (списание)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ID, клиент, остаток услуг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sale.created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Выставлена продажа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ID, клиент, услуга, сумма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sale.paid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Продажа оплачена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ID, сумма, способ оплаты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funnel.stage_changed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Клиент сменил этап воронки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ID, старый/новый этап, тренер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funnel.assigned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Клиент назначен тренеру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client_id, trainer_id, департамент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schedule.updated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Изменён график работы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trainer_id, изменённые слоты</w:t>
            </w:r>
          </w:p>
        </w:tc>
      </w:tr>
      <w:tr>
        <w:tc>
          <w:tcPr>
            <w:tcW w:type="dxa" w:w="3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membership.expiring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Членство истекает (за 7 дней)</w:t>
            </w:r>
          </w:p>
        </w:tc>
        <w:tc>
          <w:tcPr>
            <w:tcW w:type="dxa" w:w="3013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client_id, дата окончания</w:t>
            </w:r>
          </w:p>
        </w:tc>
      </w:tr>
    </w:tbl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13.3.3 Настройка webhooks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URL назначения (HTTPS обязательно)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Секретный ключ для подписи HMAC-SHA256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Выбор типов событий для подписки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Retry-политика: 3 попытки с экспоненциальной задержкой (5 сек, 30 сек, 5 мин)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Журнал отправки: статус, время, HTTP-код ответа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Настройка выполняется в панели администратора клуба (раздел 14) или через API /v1/webhooks</w:t>
      </w:r>
    </w:p>
    <w:p>
      <w:pPr>
        <w:spacing w:after="60"/>
      </w:pP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13.4 Аутентификация API</w:t>
      </w: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13.4.1 Для мобильного приложения и веб-интерфейса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POST /v1/auth/login (телефон + пароль) =&gt; access_token + refresh_token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POST /v1/auth/refresh =&gt; новый access_token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Access token: JWT, срок жизни 15 минут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Refresh token: opaque, срок жизни 30 дней, ротация при каждом обновлении</w:t>
      </w:r>
    </w:p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13.4.2 Для серверных интеграций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API-ключи: генерируются в панели администратора клуба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Передаются в заголовке: X-API-Key: {key}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Привязаны к конкретному клубу и набору разрешений (scopes)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Scopes: clients:read, clients:write, trainings:read, trainings:write, sales:read, sales:write, funnel:read, funnel:write, stats:read, webhooks:manage</w:t>
      </w:r>
    </w:p>
    <w:p>
      <w:pPr>
        <w:spacing w:after="60"/>
      </w:pP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000000"/>
          <w:sz w:val="32"/>
          <w:szCs w:val="32"/>
        </w:rPr>
        <w:t xml:space="preserve">14. Панель суперадминистратора платформы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14.1 Назначение</w:t>
      </w: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Панель суперадминистратора (Platform Admin) предназначена для управления платформой в целом: добавление и настройка фитнес-клубов, управление лицензиями, мониторинг состояния всех клубов. Доступна только команде поддержки и владельцам платформы через отдельный защищённый веб-интерфейс.</w:t>
      </w:r>
    </w:p>
    <w:p>
      <w:pPr>
        <w:spacing w:after="60"/>
      </w:pP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14.2 Роль: Суперадминистратор</w:t>
      </w: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Суперадминистратор имеет полный доступ ко всем клубам и их данным. Не является сотрудником фитнес-клуба и не отображается в интерфейсах мобильного приложения.</w:t>
      </w:r>
    </w:p>
    <w:p>
      <w:pPr>
        <w:spacing w:after="60"/>
      </w:pP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14.3 Управление клубами</w:t>
      </w: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14.3.1 Список клубов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Таблица: Название клуба, Город, Статус лицензии, Дата окончания, Количество пользователей, Дата создания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Фильтры: по статусу лицензии (активна / истекает / истекла), по городу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Поиск по названию клуба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Сортировка по любому столбцу</w:t>
      </w:r>
    </w:p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14.3.2 Создание нового клуба</w:t>
      </w:r>
    </w:p>
    <w:p>
      <w:pPr>
        <w:spacing w:after="120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Форма создания: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2000"/>
        <w:gridCol w:w="4526"/>
      </w:tblGrid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Поле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Тип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Описание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Название клуба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Текстовое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Обязательное. Отображается в хедере приложения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Юридическое лицо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Текстовое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Название организации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ИНН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Текстовое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 или 12 цифр, проверка контрольной суммы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Город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Текстовое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Обязательное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Адрес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Текстовое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Физический адрес клуба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Телефон клуба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Телефон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Основной номер (используется как CallerID в SIP)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Email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Email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Контактный email администрации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Логотип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Файл (изображение)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PNG/JPG, до 2 МБ. Отображается на экране авторизации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Часовой пояс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Dropdown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Для корректного отображения расписания и уведомлений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Департаменты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Мультивыбор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Бассейн, Тренажёрный зал, Групповые программы, Детский клуб и др.</w:t>
            </w:r>
          </w:p>
        </w:tc>
      </w:tr>
    </w:tbl>
    <w:p>
      <w:pPr>
        <w:spacing w:after="60"/>
      </w:pP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Кнопка «Создать клуб» (оранжевая) — создаёт клуб и автоматически генерирует учётную запись администратора клуба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После создания отображается экран с логином/паролем администратора для передачи клиенту</w:t>
      </w:r>
    </w:p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14.3.3 Редактирование клуба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Все поля формы создания доступны для редактирования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Дополнительно: статус клуба (активен / приостановлен / заблокирован)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Приостановка: пользователи видят сообщение «Доступ временно ограничен. Обратитесь к администрации»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Блокировка: полный запрет доступа для всех пользователей клуба</w:t>
      </w:r>
    </w:p>
    <w:p>
      <w:pPr>
        <w:spacing w:after="60"/>
      </w:pP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14.4 Управление лицензиями</w:t>
      </w: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14.4.1 Модель лицензирования</w:t>
      </w: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Каждый фитнес-клуб работает на основании лицензии с ограниченным сроком действия. Лицензия определяет срок доступа к платформе и лимиты использования.</w:t>
      </w:r>
    </w:p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14.4.2 Параметры лицензии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526"/>
      </w:tblGrid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Параметр</w:t>
            </w:r>
          </w:p>
        </w:tc>
        <w:tc>
          <w:tcPr>
            <w:tcW w:type="dxa" w:w="6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Описание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Тип лицензии</w:t>
            </w:r>
          </w:p>
        </w:tc>
        <w:tc>
          <w:tcPr>
            <w:tcW w:type="dxa" w:w="6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Стартовая / Стандартная / Премиум (определяет лимиты)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Дата начала</w:t>
            </w:r>
          </w:p>
        </w:tc>
        <w:tc>
          <w:tcPr>
            <w:tcW w:type="dxa" w:w="6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Дата активации лицензии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Дата окончания</w:t>
            </w:r>
          </w:p>
        </w:tc>
        <w:tc>
          <w:tcPr>
            <w:tcW w:type="dxa" w:w="6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Дата истечения. После неё доступ ограничивается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Макс. пользователей</w:t>
            </w:r>
          </w:p>
        </w:tc>
        <w:tc>
          <w:tcPr>
            <w:tcW w:type="dxa" w:w="6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Лимит тренеров + координаторов + менеджеров (например: 10 / 30 / безлимит)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Макс. клиентов</w:t>
            </w:r>
          </w:p>
        </w:tc>
        <w:tc>
          <w:tcPr>
            <w:tcW w:type="dxa" w:w="6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Лимит клиентской базы (например: 1000 / 5000 / безлимит)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Статус</w:t>
            </w:r>
          </w:p>
        </w:tc>
        <w:tc>
          <w:tcPr>
            <w:tcW w:type="dxa" w:w="6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Активна / Истекает (менее 30 дней) / Истекла / Приостановлена</w:t>
            </w:r>
          </w:p>
        </w:tc>
      </w:tr>
    </w:tbl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14.4.3 Продление лицензии (ручное)</w:t>
      </w: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первой версии продление выполняется вручную суперадминистратором без интеграции с платёжными системами.</w:t>
      </w:r>
    </w:p>
    <w:p>
      <w:pPr>
        <w:spacing w:after="60"/>
      </w:pPr>
    </w:p>
    <w:p>
      <w:pPr>
        <w:spacing w:after="120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Процесс продления: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Суперадминистратор открывает карточку клуба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Нажимает «Продлить лицензию»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Указывает новую дату окончания и (опционально) изменяет тип лицензии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Указывает комментарий (например: «Оплата по счёту №123 от 01.02.2026»)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Подтверждает продление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Система логирует операцию: кто продлил, когда, с какой даты на какую</w:t>
      </w:r>
    </w:p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14.4.4 Уведомления об истечении лицензии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За 30 дней до истечения: email-уведомление администратору клуба + баннер в приложении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За 7 дней: повторное уведомление + предупреждение в панели админа клуба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день истечения: уведомление о блокировке доступа через 3 дня (grace period)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Через 3 дня после истечения: доступ только для чтения (тренеры не могут создавать тренировки и продажи)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Через 14 дней после истечения: полная блокировка (отображается экран «Лицензия истекла»)</w:t>
      </w:r>
    </w:p>
    <w:p>
      <w:pPr>
        <w:spacing w:after="60"/>
      </w:pP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14.5 Мониторинг платформы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Дашборд: общее количество клубов, активных лицензий, пользователей, клиентов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Список клубов с истекающими лицензиями (ближайшие 30 дней)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Логи действий суперадминистратора: создание клубов, продление лицензий, блокировки</w:t>
      </w:r>
    </w:p>
    <w:p>
      <w:pPr>
        <w:spacing w:after="60"/>
      </w:pP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14.6 Безопасность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Отдельный URL: admin.{domain} (не совпадает с URL клубных панелей)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Двухфакторная аутентификация (TOTP) обязательна для суперадминистраторов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IP-whitelisting (опционально)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Все действия логируются в audit log с timestamp, IP, user agent</w:t>
      </w:r>
    </w:p>
    <w:p>
      <w:pPr>
        <w:spacing w:after="60"/>
      </w:pP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000000"/>
          <w:sz w:val="32"/>
          <w:szCs w:val="32"/>
        </w:rPr>
        <w:t xml:space="preserve">15. Панель администратора клуба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15.1 Назначение</w:t>
      </w: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Панель администратора клуба (Club Admin) — веб-интерфейс для управления настройками и справочниками конкретного фитнес-клуба. Доступна владельцу/управляющему клуба. Отличается от веб-интерфейса рецепции (раздел 6) тем, что ориентирована на настройку и конфигурацию, а не на ежедневную операционную работу.</w:t>
      </w:r>
    </w:p>
    <w:p>
      <w:pPr>
        <w:spacing w:after="60"/>
      </w:pP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15.2 Навигация</w:t>
      </w: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Левое боковое меню с разделами: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2500"/>
        <w:gridCol w:w="5926"/>
      </w:tblGrid>
      <w:tr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№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Раздел</w:t>
            </w:r>
          </w:p>
        </w:tc>
        <w:tc>
          <w:tcPr>
            <w:tcW w:type="dxa" w:w="59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Описание</w:t>
            </w:r>
          </w:p>
        </w:tc>
      </w:tr>
      <w:tr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Дашборд</w:t>
            </w:r>
          </w:p>
        </w:tc>
        <w:tc>
          <w:tcPr>
            <w:tcW w:type="dxa" w:w="59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Сводная информация: активные пользователи, клиенты, тренировки за период, статус лицензии</w:t>
            </w:r>
          </w:p>
        </w:tc>
      </w:tr>
      <w:tr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Сотрудники</w:t>
            </w:r>
          </w:p>
        </w:tc>
        <w:tc>
          <w:tcPr>
            <w:tcW w:type="dxa" w:w="59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Управление тренерами, координаторами, менеджерами, администраторами рецепции</w:t>
            </w:r>
          </w:p>
        </w:tc>
      </w:tr>
      <w:tr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Департаменты</w:t>
            </w:r>
          </w:p>
        </w:tc>
        <w:tc>
          <w:tcPr>
            <w:tcW w:type="dxa" w:w="59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Настройка департаментов клуба (Тренажёрный зал, Бассейн и др.)</w:t>
            </w:r>
          </w:p>
        </w:tc>
      </w:tr>
      <w:tr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Залы и локации</w:t>
            </w:r>
          </w:p>
        </w:tc>
        <w:tc>
          <w:tcPr>
            <w:tcW w:type="dxa" w:w="59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Справочник залов и мест проведения тренировок</w:t>
            </w:r>
          </w:p>
        </w:tc>
      </w:tr>
      <w:tr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Каталог услуг</w:t>
            </w:r>
          </w:p>
        </w:tc>
        <w:tc>
          <w:tcPr>
            <w:tcW w:type="dxa" w:w="59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Услуги и пакеты, доступные для продажи</w:t>
            </w:r>
          </w:p>
        </w:tc>
      </w:tr>
      <w:tr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Настройки уведомлений</w:t>
            </w:r>
          </w:p>
        </w:tc>
        <w:tc>
          <w:tcPr>
            <w:tcW w:type="dxa" w:w="59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Включение/отключение типов push-уведомлений</w:t>
            </w:r>
          </w:p>
        </w:tc>
      </w:tr>
      <w:tr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Интеграции</w:t>
            </w:r>
          </w:p>
        </w:tc>
        <w:tc>
          <w:tcPr>
            <w:tcW w:type="dxa" w:w="59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Настройка 1С, SIP-телефонии, webhooks, API-ключей</w:t>
            </w:r>
          </w:p>
        </w:tc>
      </w:tr>
      <w:tr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Лицензия</w:t>
            </w:r>
          </w:p>
        </w:tc>
        <w:tc>
          <w:tcPr>
            <w:tcW w:type="dxa" w:w="59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Информация о текущей лицензии, история продлений</w:t>
            </w:r>
          </w:p>
        </w:tc>
      </w:tr>
      <w:tr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9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Настройки клуба</w:t>
            </w:r>
          </w:p>
        </w:tc>
        <w:tc>
          <w:tcPr>
            <w:tcW w:type="dxa" w:w="59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Общие настройки: название, логотип, контакты, часовой пояс</w:t>
            </w:r>
          </w:p>
        </w:tc>
      </w:tr>
    </w:tbl>
    <w:p>
      <w:pPr>
        <w:spacing w:after="60"/>
      </w:pP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15.3 Управление сотрудниками</w:t>
      </w: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15.3.1 Список сотрудников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Таблица: ФИО, Роль, Департамент, Телефон, Email, Статус (активен/заблокирован), Дата добавления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Фильтры: по роли (Тренер / Координатор / ФМ / Админ рецепции), по департаменту, по статусу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Поиск по ФИО</w:t>
      </w:r>
    </w:p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15.3.2 Создание/редактирование сотрудника</w:t>
      </w:r>
    </w:p>
    <w:p>
      <w:pPr>
        <w:spacing w:after="120"/>
      </w:pPr>
      <w:r>
        <w:rPr>
          <w:rFonts w:ascii="Arial" w:cs="Arial" w:eastAsia="Arial" w:hAnsi="Arial"/>
          <w:b/>
          <w:bCs/>
          <w:color w:val="333333"/>
          <w:sz w:val="22"/>
          <w:szCs w:val="22"/>
        </w:rPr>
        <w:t xml:space="preserve">Форма: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2000"/>
        <w:gridCol w:w="4526"/>
      </w:tblGrid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Поле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Тип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Описание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ФИО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Текстовое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Обязательное. Отображается в приложении и рейтинге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Телефон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Телефон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Обязательное. Используется для авторизации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Пароль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Пароль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Генерируется автоматически или задаётся вручную. Минимум 6 символов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Роль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Dropdown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Тренер / Координатор / Фитнес-менеджер / Админ рецепции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Департамент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Dropdown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Привязка к департаменту (для тренеров и координаторов)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Аватар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Файл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Фото сотрудника (PNG/JPG, до 1 МБ)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Email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Email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Для уведомлений (необязательное)</w:t>
            </w:r>
          </w:p>
        </w:tc>
      </w:tr>
    </w:tbl>
    <w:p>
      <w:pPr>
        <w:spacing w:after="60"/>
      </w:pP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Кнопка «Сохранить» создаёт учётную запись и отправляет SMS с логином/паролем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Блокировка сотрудника: запрет авторизации без удаления данных и истории</w:t>
      </w:r>
    </w:p>
    <w:p>
      <w:pPr>
        <w:spacing w:after="60"/>
      </w:pP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15.4 Управление департаментами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Список департаментов клуба (например: Тренажёрный зал, Бассейн, Групповые программы, Детский клуб)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Создание нового департамента: название + иконка (из предустановленного набора)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Редактирование и деактивация (скрытие из интерфейсов без удаления)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Привязка тренеров и координаторов к департаментам</w:t>
      </w:r>
    </w:p>
    <w:p>
      <w:pPr>
        <w:spacing w:after="60"/>
      </w:pP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15.5 Управление залами и локациями</w:t>
      </w: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15.5.1 Справочник залов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2000"/>
        <w:gridCol w:w="4526"/>
      </w:tblGrid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Поле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Тип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Описание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Название зала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Текстовое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Например: «Тренажёрный зал», «Зал групповых программ №2»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Департамент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Dropdown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К какому департаменту относится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Вместимость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Число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Максимальное количество человек (для групповых)</w:t>
            </w:r>
          </w:p>
        </w:tc>
      </w:tr>
      <w:tr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Статус</w:t>
            </w:r>
          </w:p>
        </w:tc>
        <w:tc>
          <w:tcPr>
            <w:tcW w:type="dxa" w:w="20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Toggle</w:t>
            </w:r>
          </w:p>
        </w:tc>
        <w:tc>
          <w:tcPr>
            <w:tcW w:type="dxa" w:w="45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Активен / Неактивен</w:t>
            </w:r>
          </w:p>
        </w:tc>
      </w:tr>
    </w:tbl>
    <w:p>
      <w:pPr>
        <w:spacing w:after="60"/>
      </w:pP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Залы используются при создании тренировок (п. 5.5.4) в dropdown «Зал»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Деактивированные залы не отображаются в выборе при создании тренировки</w:t>
      </w:r>
    </w:p>
    <w:p>
      <w:pPr>
        <w:spacing w:after="60"/>
      </w:pP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15.6 Каталог услуг и пакетов</w:t>
      </w: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15.6.1 Управление услугами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Список услуг: Название, Тип (персональная/групповая/сплит), Длительность, Цена, Статус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Создание: название + тип + длительность (45/60/90 мин) + цена + описание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Деактивация: услуга скрывается из каталога при выставлении продажи, но остаётся в истории</w:t>
      </w:r>
    </w:p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15.6.2 Управление пакетами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Список пакетов: Название, Состав (какие услуги + количество), Цена, Срок действия, Статус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Создание: название + набор услуг (с количеством) + общая цена + срок действия (дней)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Пакеты отображаются при выставлении продажи (п. 5.8.2) в секции «Пакеты»</w:t>
      </w:r>
    </w:p>
    <w:p>
      <w:pPr>
        <w:spacing w:after="60"/>
      </w:pP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15.7 Настройки уведомлений</w:t>
      </w: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Администратор клуба может включать или отключать отдельные типы push-уведомлений для всего клуба:</w:t>
      </w:r>
    </w:p>
    <w:p>
      <w:pPr>
        <w:spacing w:after="6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3500"/>
        <w:gridCol w:w="2500"/>
        <w:gridCol w:w="2426"/>
      </w:tblGrid>
      <w:tr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№</w:t>
            </w:r>
          </w:p>
        </w:tc>
        <w:tc>
          <w:tcPr>
            <w:tcW w:type="dxa" w:w="3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Тип уведомления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По умолчанию</w:t>
            </w:r>
          </w:p>
        </w:tc>
        <w:tc>
          <w:tcPr>
            <w:tcW w:type="dxa" w:w="24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Настраиваемый текст</w:t>
            </w:r>
          </w:p>
        </w:tc>
      </w:tr>
      <w:tr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</w:t>
            </w:r>
          </w:p>
        </w:tc>
        <w:tc>
          <w:tcPr>
            <w:tcW w:type="dxa" w:w="3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Новый клиент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Включено</w:t>
            </w:r>
          </w:p>
        </w:tc>
        <w:tc>
          <w:tcPr>
            <w:tcW w:type="dxa" w:w="24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Да</w:t>
            </w:r>
          </w:p>
        </w:tc>
      </w:tr>
      <w:tr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</w:t>
            </w:r>
          </w:p>
        </w:tc>
        <w:tc>
          <w:tcPr>
            <w:tcW w:type="dxa" w:w="3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Запись на услугу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Включено</w:t>
            </w:r>
          </w:p>
        </w:tc>
        <w:tc>
          <w:tcPr>
            <w:tcW w:type="dxa" w:w="24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Да</w:t>
            </w:r>
          </w:p>
        </w:tc>
      </w:tr>
      <w:tr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3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Оплата услуги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Включено</w:t>
            </w:r>
          </w:p>
        </w:tc>
        <w:tc>
          <w:tcPr>
            <w:tcW w:type="dxa" w:w="24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Нет</w:t>
            </w:r>
          </w:p>
        </w:tc>
      </w:tr>
      <w:tr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</w:t>
            </w:r>
          </w:p>
        </w:tc>
        <w:tc>
          <w:tcPr>
            <w:tcW w:type="dxa" w:w="3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Доплата пакета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Включено</w:t>
            </w:r>
          </w:p>
        </w:tc>
        <w:tc>
          <w:tcPr>
            <w:tcW w:type="dxa" w:w="24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Нет</w:t>
            </w:r>
          </w:p>
        </w:tc>
      </w:tr>
      <w:tr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</w:t>
            </w:r>
          </w:p>
        </w:tc>
        <w:tc>
          <w:tcPr>
            <w:tcW w:type="dxa" w:w="3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Отмена записи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Включено</w:t>
            </w:r>
          </w:p>
        </w:tc>
        <w:tc>
          <w:tcPr>
            <w:tcW w:type="dxa" w:w="24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Да</w:t>
            </w:r>
          </w:p>
        </w:tc>
      </w:tr>
      <w:tr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</w:t>
            </w:r>
          </w:p>
        </w:tc>
        <w:tc>
          <w:tcPr>
            <w:tcW w:type="dxa" w:w="3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Списание тренировки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Включено</w:t>
            </w:r>
          </w:p>
        </w:tc>
        <w:tc>
          <w:tcPr>
            <w:tcW w:type="dxa" w:w="24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Нет</w:t>
            </w:r>
          </w:p>
        </w:tc>
      </w:tr>
      <w:tr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</w:t>
            </w:r>
          </w:p>
        </w:tc>
        <w:tc>
          <w:tcPr>
            <w:tcW w:type="dxa" w:w="3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Окончание тренировок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Включено</w:t>
            </w:r>
          </w:p>
        </w:tc>
        <w:tc>
          <w:tcPr>
            <w:tcW w:type="dxa" w:w="24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Да</w:t>
            </w:r>
          </w:p>
        </w:tc>
      </w:tr>
      <w:tr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</w:t>
            </w:r>
          </w:p>
        </w:tc>
        <w:tc>
          <w:tcPr>
            <w:tcW w:type="dxa" w:w="3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Возврат клиента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Включено</w:t>
            </w:r>
          </w:p>
        </w:tc>
        <w:tc>
          <w:tcPr>
            <w:tcW w:type="dxa" w:w="24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Нет</w:t>
            </w:r>
          </w:p>
        </w:tc>
      </w:tr>
      <w:tr>
        <w:tc>
          <w:tcPr>
            <w:tcW w:type="dxa" w:w="6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9</w:t>
            </w:r>
          </w:p>
        </w:tc>
        <w:tc>
          <w:tcPr>
            <w:tcW w:type="dxa" w:w="3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День рождения клиента</w:t>
            </w:r>
          </w:p>
        </w:tc>
        <w:tc>
          <w:tcPr>
            <w:tcW w:type="dxa" w:w="25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Включено</w:t>
            </w:r>
          </w:p>
        </w:tc>
        <w:tc>
          <w:tcPr>
            <w:tcW w:type="dxa" w:w="242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Нет</w:t>
            </w:r>
          </w:p>
        </w:tc>
      </w:tr>
    </w:tbl>
    <w:p>
      <w:pPr>
        <w:spacing w:after="60"/>
      </w:pP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15.8 Настройки интеграций</w:t>
      </w: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15.8.1 Интеграция с 1С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URL-адрес сервера 1С (REST/OData endpoint)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Логин и пароль сервисного пользователя 1С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Режим синхронизации: автоматический (по расписанию) / ручной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Интервал синхронизации (для автоматического режима): 5 мин / 15 мин / 30 мин / 1 час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Кнопка «Синхронизировать сейчас» для ручного запуска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Журнал синхронизации: дата/время, направление, статус (успех/ошибка), количество обработанных записей</w:t>
      </w:r>
    </w:p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15.8.2 Настройка SIP-телефонии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SIP-сервер: адрес + порт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Аккаунты SIP (привязка к пользователям или общий аккаунт клуба)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Исходящий CallerID (номер телефона клуба)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Тестовый звонок: кнопка для проверки настройки</w:t>
      </w:r>
    </w:p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15.8.3 Webhooks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Список настроенных webhook-подписок: URL, события, статус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Создание: URL (HTTPS) + выбор типов событий + генерация секретного ключа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Журнал доставки: последние 100 отправок с HTTP-кодом ответа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Кнопка «Отправить тестовое событие»</w:t>
      </w:r>
    </w:p>
    <w:p>
      <w:pPr>
        <w:spacing w:after="60"/>
      </w:pPr>
    </w:p>
    <w:p>
      <w:pPr>
        <w:pStyle w:val="Heading3"/>
        <w:spacing w:before="200" w:after="120"/>
      </w:pPr>
      <w:r>
        <w:rPr>
          <w:rFonts w:ascii="Arial" w:cs="Arial" w:eastAsia="Arial" w:hAnsi="Arial"/>
          <w:b/>
          <w:bCs/>
          <w:color w:val="000000"/>
          <w:sz w:val="24"/>
          <w:szCs w:val="24"/>
        </w:rPr>
        <w:t xml:space="preserve">15.8.4 API-ключи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Список активных ключей: название, дата создания, последнее использование, scopes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Создание: название + выбор scopes (разрешений)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Отзыв ключа: немедленная деактивация без удаления из истории</w:t>
      </w:r>
    </w:p>
    <w:p>
      <w:pPr>
        <w:spacing w:after="60"/>
      </w:pP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15.9 Информация о лицензии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Тип лицензии (Стартовая / Стандартная / Премиум)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Дата начала и окончания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Использование: текущее количество пользователей / лимит, текущее количество клиентов / лимит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Прогресс-бар использования лимитов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Предупреждение при приближении к лимиту (&gt;80%)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История продлений: дата, старый/новый срок, комментарий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Контакт для продления: email/телефон менеджера платформы</w:t>
      </w:r>
    </w:p>
    <w:p>
      <w:pPr>
        <w:spacing w:after="60"/>
      </w:pP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000000"/>
          <w:sz w:val="28"/>
          <w:szCs w:val="28"/>
        </w:rPr>
        <w:t xml:space="preserve">15.10 Общие настройки клуба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Название клуба (отображается в хедере приложения)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Логотип (отображается на экране авторизации)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Контактный телефон и email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Адрес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Часовой пояс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Рабочие часы клуба (время открытия и закрытия — влияет на доступные слоты расписания)</w:t>
      </w:r>
    </w:p>
    <w:p>
      <w:pPr>
        <w:spacing w:after="60"/>
      </w:pP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000000"/>
          <w:sz w:val="32"/>
          <w:szCs w:val="32"/>
        </w:rPr>
        <w:t xml:space="preserve">16. Обновлённая матрица прав доступа</w:t>
      </w:r>
    </w:p>
    <w:p>
      <w:pPr>
        <w:spacing w:after="12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Дополненная матрица с учётом новых ролей (суперадминистратор, администратор клуба) и новых модулей (SIP, API, админ-панели).</w:t>
      </w:r>
    </w:p>
    <w:p>
      <w:pPr>
        <w:spacing w:after="6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1050"/>
        <w:gridCol w:w="1200"/>
        <w:gridCol w:w="900"/>
        <w:gridCol w:w="1050"/>
        <w:gridCol w:w="1050"/>
        <w:gridCol w:w="976"/>
      </w:tblGrid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Функция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Тренер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Координатор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ФМ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Админ (веб)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Админ клуба</w:t>
            </w:r>
          </w:p>
        </w:tc>
        <w:tc>
          <w:tcPr>
            <w:tcW w:type="dxa" w:w="97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D5E8F0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Суперадм.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SIP: исходящие звонки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97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SIP: журнал звонков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97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REST API (через API-ключ)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  <w:tc>
          <w:tcPr>
            <w:tcW w:type="dxa" w:w="97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Webhooks: настройка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  <w:tc>
          <w:tcPr>
            <w:tcW w:type="dxa" w:w="97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Управление сотрудниками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  <w:tc>
          <w:tcPr>
            <w:tcW w:type="dxa" w:w="97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Управление департаментами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  <w:tc>
          <w:tcPr>
            <w:tcW w:type="dxa" w:w="97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Управление залами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  <w:tc>
          <w:tcPr>
            <w:tcW w:type="dxa" w:w="97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Каталог услуг и пакетов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  <w:tc>
          <w:tcPr>
            <w:tcW w:type="dxa" w:w="97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Настройки уведомлений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  <w:tc>
          <w:tcPr>
            <w:tcW w:type="dxa" w:w="97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Настройки интеграций (1С, SIP)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  <w:tc>
          <w:tcPr>
            <w:tcW w:type="dxa" w:w="97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Информация о лицензии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  <w:tc>
          <w:tcPr>
            <w:tcW w:type="dxa" w:w="97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Общие настройки клуба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  <w:tc>
          <w:tcPr>
            <w:tcW w:type="dxa" w:w="97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Создание/управление клубами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97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Управление лицензиями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97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Блокировка/приостановка клуба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97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shd w:fill="F5F8FA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</w:tr>
      <w:tr>
        <w:tc>
          <w:tcPr>
            <w:tcW w:type="dxa" w:w="28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Мониторинг платформы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2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90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1050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—</w:t>
            </w:r>
          </w:p>
        </w:tc>
        <w:tc>
          <w:tcPr>
            <w:tcW w:type="dxa" w:w="976"/>
            <w:tcBorders>
              <w:top w:val="single" w:color="BBBBBB" w:sz="1"/>
              <w:left w:val="single" w:color="BBBBBB" w:sz="1"/>
              <w:bottom w:val="single" w:color="BBBBBB" w:sz="1"/>
              <w:right w:val="single" w:color="BBBBBB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333333"/>
                <w:sz w:val="18"/>
                <w:szCs w:val="18"/>
              </w:rPr>
              <w:t xml:space="preserve">Да</w:t>
            </w:r>
          </w:p>
        </w:tc>
      </w:tr>
    </w:tbl>
    <w:p>
      <w:pPr>
        <w:spacing w:after="60"/>
      </w:pPr>
    </w:p>
    <w:sectPr>
      <w:headerReference w:type="default" r:id="rId6"/>
      <w:footerReference w:type="default" r:id="rId7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888888"/>
        <w:sz w:val="18"/>
        <w:szCs w:val="18"/>
      </w:rPr>
      <w:t xml:space="preserve">Страница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888888"/>
        <w:sz w:val="18"/>
        <w:szCs w:val="18"/>
      </w:rPr>
      <w:t xml:space="preserve">CRM-система для фитнес-клубов — ТЗ v1.1 (дополнение)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4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60"/>
      <w:outlineLvl w:val="1"/>
    </w:pPr>
    <w:rPr>
      <w:rFonts w:ascii="Arial" w:cs="Arial" w:eastAsia="Arial" w:hAnsi="Arial"/>
      <w:b/>
      <w:bCs/>
      <w:color w:val="000000"/>
      <w:sz w:val="28"/>
      <w:szCs w:val="28"/>
    </w:rPr>
  </w:style>
  <w:style w:type="paragraph" w:styleId="Heading3">
    <w:name w:val="Heading 3"/>
    <w:basedOn w:val="Normal"/>
    <w:next w:val="Normal"/>
    <w:qFormat/>
    <w:pPr>
      <w:spacing w:before="200" w:after="120"/>
      <w:outlineLvl w:val="2"/>
    </w:pPr>
    <w:rPr>
      <w:rFonts w:ascii="Arial" w:cs="Arial" w:eastAsia="Arial" w:hAnsi="Arial"/>
      <w:b/>
      <w:bCs/>
      <w:color w:val="00000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2026-02-13T07:14:32.364Z</dcterms:created>
  <dcterms:modified xsi:type="dcterms:W3CDTF">2026-02-13T07:14:32.365Z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